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AA1D36" w14:textId="206D5F7B" w:rsidR="00E37655" w:rsidRDefault="00E37655">
      <w:pPr>
        <w:rPr>
          <w:b/>
          <w:sz w:val="24"/>
          <w:szCs w:val="24"/>
        </w:rPr>
      </w:pPr>
      <w:r>
        <w:rPr>
          <w:b/>
          <w:noProof/>
          <w:sz w:val="24"/>
          <w:szCs w:val="24"/>
          <w:lang w:eastAsia="en-GB"/>
        </w:rPr>
        <w:drawing>
          <wp:inline distT="0" distB="0" distL="0" distR="0" wp14:anchorId="1EF4BE6A" wp14:editId="70F7EB8D">
            <wp:extent cx="5730500" cy="294068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900.JPG"/>
                    <pic:cNvPicPr/>
                  </pic:nvPicPr>
                  <pic:blipFill rotWithShape="1">
                    <a:blip r:embed="rId8" cstate="print">
                      <a:extLst>
                        <a:ext uri="{28A0092B-C50C-407E-A947-70E740481C1C}">
                          <a14:useLocalDpi xmlns:a14="http://schemas.microsoft.com/office/drawing/2010/main"/>
                        </a:ext>
                      </a:extLst>
                    </a:blip>
                    <a:srcRect t="31561" b="1"/>
                    <a:stretch/>
                  </pic:blipFill>
                  <pic:spPr bwMode="auto">
                    <a:xfrm>
                      <a:off x="0" y="0"/>
                      <a:ext cx="5731510" cy="2941203"/>
                    </a:xfrm>
                    <a:prstGeom prst="rect">
                      <a:avLst/>
                    </a:prstGeom>
                    <a:noFill/>
                    <a:ln>
                      <a:noFill/>
                    </a:ln>
                    <a:extLst>
                      <a:ext uri="{53640926-AAD7-44D8-BBD7-CCE9431645EC}">
                        <a14:shadowObscured xmlns:a14="http://schemas.microsoft.com/office/drawing/2010/main"/>
                      </a:ext>
                    </a:extLst>
                  </pic:spPr>
                </pic:pic>
              </a:graphicData>
            </a:graphic>
          </wp:inline>
        </w:drawing>
      </w:r>
    </w:p>
    <w:p w14:paraId="7A2F7116" w14:textId="77777777" w:rsidR="00E37655" w:rsidRDefault="00E37655">
      <w:pPr>
        <w:rPr>
          <w:b/>
          <w:sz w:val="24"/>
          <w:szCs w:val="24"/>
        </w:rPr>
      </w:pPr>
    </w:p>
    <w:p w14:paraId="4D375B15" w14:textId="512BB01D" w:rsidR="005E17D4" w:rsidRPr="005E17D4" w:rsidRDefault="0005547A">
      <w:pPr>
        <w:rPr>
          <w:b/>
          <w:sz w:val="24"/>
          <w:szCs w:val="24"/>
        </w:rPr>
      </w:pPr>
      <w:r w:rsidRPr="0005547A">
        <w:rPr>
          <w:b/>
          <w:sz w:val="24"/>
          <w:szCs w:val="24"/>
        </w:rPr>
        <w:t>I</w:t>
      </w:r>
      <w:r w:rsidR="005137D6">
        <w:rPr>
          <w:b/>
          <w:sz w:val="24"/>
          <w:szCs w:val="24"/>
        </w:rPr>
        <w:t xml:space="preserve">nvitation for application for a Suilven Artist Residency </w:t>
      </w:r>
    </w:p>
    <w:p w14:paraId="47EB12BD" w14:textId="78592E9C" w:rsidR="00DF1437" w:rsidRDefault="000D107C">
      <w:pPr>
        <w:rPr>
          <w:sz w:val="24"/>
          <w:szCs w:val="24"/>
        </w:rPr>
      </w:pPr>
      <w:r>
        <w:rPr>
          <w:sz w:val="24"/>
          <w:szCs w:val="24"/>
        </w:rPr>
        <w:t>The C</w:t>
      </w:r>
      <w:r w:rsidR="0005547A">
        <w:rPr>
          <w:sz w:val="24"/>
          <w:szCs w:val="24"/>
        </w:rPr>
        <w:t xml:space="preserve">oigach and </w:t>
      </w:r>
      <w:r w:rsidR="007437D0">
        <w:rPr>
          <w:sz w:val="24"/>
          <w:szCs w:val="24"/>
        </w:rPr>
        <w:t xml:space="preserve">Assynt </w:t>
      </w:r>
      <w:r w:rsidR="008741FC">
        <w:rPr>
          <w:sz w:val="24"/>
          <w:szCs w:val="24"/>
        </w:rPr>
        <w:t>Living Landscape Partnership C</w:t>
      </w:r>
      <w:r>
        <w:rPr>
          <w:sz w:val="24"/>
          <w:szCs w:val="24"/>
        </w:rPr>
        <w:t>ALLP</w:t>
      </w:r>
      <w:r w:rsidR="00C74FCC">
        <w:rPr>
          <w:sz w:val="24"/>
          <w:szCs w:val="24"/>
        </w:rPr>
        <w:t xml:space="preserve">, </w:t>
      </w:r>
      <w:r>
        <w:rPr>
          <w:sz w:val="24"/>
          <w:szCs w:val="24"/>
        </w:rPr>
        <w:t xml:space="preserve">funded by </w:t>
      </w:r>
      <w:r w:rsidR="005E17D4">
        <w:rPr>
          <w:sz w:val="24"/>
          <w:szCs w:val="24"/>
        </w:rPr>
        <w:t xml:space="preserve">the </w:t>
      </w:r>
      <w:r w:rsidR="009D5625">
        <w:rPr>
          <w:sz w:val="24"/>
          <w:szCs w:val="24"/>
        </w:rPr>
        <w:t xml:space="preserve">National Lottery </w:t>
      </w:r>
      <w:r w:rsidR="005E17D4">
        <w:rPr>
          <w:sz w:val="24"/>
          <w:szCs w:val="24"/>
        </w:rPr>
        <w:t>Heritage Fund,</w:t>
      </w:r>
      <w:r>
        <w:rPr>
          <w:sz w:val="24"/>
          <w:szCs w:val="24"/>
        </w:rPr>
        <w:t xml:space="preserve"> in association with the</w:t>
      </w:r>
      <w:r w:rsidR="008741FC">
        <w:rPr>
          <w:sz w:val="24"/>
          <w:szCs w:val="24"/>
        </w:rPr>
        <w:t xml:space="preserve"> Assynt Foundation,</w:t>
      </w:r>
      <w:r>
        <w:rPr>
          <w:sz w:val="24"/>
          <w:szCs w:val="24"/>
        </w:rPr>
        <w:t xml:space="preserve"> is issuing this open invitation for expressions of interest to apply for an Art Residency to focus on </w:t>
      </w:r>
      <w:r w:rsidR="005137D6">
        <w:rPr>
          <w:sz w:val="24"/>
          <w:szCs w:val="24"/>
        </w:rPr>
        <w:t>Suilven, a mountain of distinctive shape and character, and one that is ranked among the most iconic in Scotland. Suilven dominates much of Assynt Foundation’s 44,000 acres of community owned land</w:t>
      </w:r>
      <w:r w:rsidR="00DF1437">
        <w:rPr>
          <w:sz w:val="24"/>
          <w:szCs w:val="24"/>
        </w:rPr>
        <w:t>.</w:t>
      </w:r>
    </w:p>
    <w:p w14:paraId="5FAE1C7A" w14:textId="5BA705EC" w:rsidR="005E17D4" w:rsidRDefault="00DF1437">
      <w:pPr>
        <w:rPr>
          <w:sz w:val="24"/>
          <w:szCs w:val="24"/>
        </w:rPr>
      </w:pPr>
      <w:r>
        <w:rPr>
          <w:sz w:val="24"/>
          <w:szCs w:val="24"/>
        </w:rPr>
        <w:t>Major work has been funded by CALLP to improve and conserve the footpath providing access to the summit of Suilven. The recent and previous human interventions raise</w:t>
      </w:r>
      <w:r w:rsidR="00BC2B8E">
        <w:rPr>
          <w:sz w:val="24"/>
          <w:szCs w:val="24"/>
        </w:rPr>
        <w:t xml:space="preserve"> many questions and</w:t>
      </w:r>
      <w:r w:rsidR="00741356">
        <w:rPr>
          <w:sz w:val="24"/>
          <w:szCs w:val="24"/>
        </w:rPr>
        <w:t xml:space="preserve"> issues of significance for artistic exploration</w:t>
      </w:r>
      <w:r w:rsidR="00BC2B8E">
        <w:rPr>
          <w:sz w:val="24"/>
          <w:szCs w:val="24"/>
        </w:rPr>
        <w:t>,</w:t>
      </w:r>
      <w:r w:rsidR="00741356">
        <w:rPr>
          <w:sz w:val="24"/>
          <w:szCs w:val="24"/>
        </w:rPr>
        <w:t xml:space="preserve"> and creative expression across a broad spectrum of perspectives and disciplines. </w:t>
      </w:r>
      <w:r>
        <w:rPr>
          <w:sz w:val="24"/>
          <w:szCs w:val="24"/>
        </w:rPr>
        <w:t>But there is more to Suilven than the footpath</w:t>
      </w:r>
      <w:r w:rsidR="00BC2B8E">
        <w:rPr>
          <w:sz w:val="24"/>
          <w:szCs w:val="24"/>
        </w:rPr>
        <w:t xml:space="preserve"> and human interventions</w:t>
      </w:r>
      <w:r>
        <w:rPr>
          <w:sz w:val="24"/>
          <w:szCs w:val="24"/>
        </w:rPr>
        <w:t xml:space="preserve">, and we are open to proposals that address whatever </w:t>
      </w:r>
      <w:bookmarkStart w:id="0" w:name="_GoBack"/>
      <w:r>
        <w:rPr>
          <w:sz w:val="24"/>
          <w:szCs w:val="24"/>
        </w:rPr>
        <w:t>artists wish to express by whatever form</w:t>
      </w:r>
      <w:r w:rsidR="00741356">
        <w:rPr>
          <w:sz w:val="24"/>
          <w:szCs w:val="24"/>
        </w:rPr>
        <w:t xml:space="preserve"> of creative endeav</w:t>
      </w:r>
      <w:r w:rsidR="00AA07EC">
        <w:rPr>
          <w:sz w:val="24"/>
          <w:szCs w:val="24"/>
        </w:rPr>
        <w:t>our</w:t>
      </w:r>
      <w:r w:rsidR="00741356">
        <w:rPr>
          <w:sz w:val="24"/>
          <w:szCs w:val="24"/>
        </w:rPr>
        <w:t>.</w:t>
      </w:r>
    </w:p>
    <w:bookmarkEnd w:id="0"/>
    <w:p w14:paraId="15F55B2E" w14:textId="689C1BE5" w:rsidR="007F154D" w:rsidRDefault="007F154D">
      <w:pPr>
        <w:rPr>
          <w:sz w:val="24"/>
          <w:szCs w:val="24"/>
        </w:rPr>
      </w:pPr>
      <w:r>
        <w:rPr>
          <w:sz w:val="24"/>
          <w:szCs w:val="24"/>
        </w:rPr>
        <w:t>Click</w:t>
      </w:r>
      <w:r w:rsidR="003B684B">
        <w:rPr>
          <w:sz w:val="24"/>
          <w:szCs w:val="24"/>
        </w:rPr>
        <w:t xml:space="preserve"> here f</w:t>
      </w:r>
      <w:r w:rsidR="00BF47DB">
        <w:rPr>
          <w:sz w:val="24"/>
          <w:szCs w:val="24"/>
        </w:rPr>
        <w:t xml:space="preserve">or some images of </w:t>
      </w:r>
      <w:hyperlink r:id="rId9" w:history="1">
        <w:r w:rsidR="00BF47DB" w:rsidRPr="00BF47DB">
          <w:rPr>
            <w:rStyle w:val="Hyperlink"/>
            <w:sz w:val="24"/>
            <w:szCs w:val="24"/>
          </w:rPr>
          <w:t>Suilven</w:t>
        </w:r>
      </w:hyperlink>
    </w:p>
    <w:p w14:paraId="1B5AD990" w14:textId="105E05DE" w:rsidR="007F154D" w:rsidRDefault="007F154D">
      <w:pPr>
        <w:rPr>
          <w:sz w:val="24"/>
          <w:szCs w:val="24"/>
        </w:rPr>
      </w:pPr>
      <w:r>
        <w:rPr>
          <w:sz w:val="24"/>
          <w:szCs w:val="24"/>
        </w:rPr>
        <w:t xml:space="preserve">More can be found and information provided on both the Coigach </w:t>
      </w:r>
      <w:r w:rsidR="009D5625">
        <w:rPr>
          <w:sz w:val="24"/>
          <w:szCs w:val="24"/>
        </w:rPr>
        <w:t xml:space="preserve">&amp; </w:t>
      </w:r>
      <w:r>
        <w:rPr>
          <w:sz w:val="24"/>
          <w:szCs w:val="24"/>
        </w:rPr>
        <w:t>Assynt Living Landscape Partnership, and the Assynt Foundation by following the links below.</w:t>
      </w:r>
    </w:p>
    <w:p w14:paraId="3FB7DF11" w14:textId="272D3F7C" w:rsidR="007D4A63" w:rsidRDefault="007D4A63" w:rsidP="007D4A63">
      <w:pPr>
        <w:rPr>
          <w:rStyle w:val="Hyperlink"/>
          <w:sz w:val="24"/>
          <w:szCs w:val="24"/>
        </w:rPr>
      </w:pPr>
      <w:r>
        <w:rPr>
          <w:sz w:val="24"/>
          <w:szCs w:val="24"/>
        </w:rPr>
        <w:t>Chris Puddepha</w:t>
      </w:r>
      <w:r w:rsidR="002A5F12">
        <w:rPr>
          <w:sz w:val="24"/>
          <w:szCs w:val="24"/>
        </w:rPr>
        <w:t>t</w:t>
      </w:r>
      <w:r>
        <w:rPr>
          <w:sz w:val="24"/>
          <w:szCs w:val="24"/>
        </w:rPr>
        <w:t xml:space="preserve">t: </w:t>
      </w:r>
      <w:r w:rsidRPr="007D4A63">
        <w:rPr>
          <w:rStyle w:val="Hyperlink"/>
          <w:sz w:val="24"/>
          <w:szCs w:val="24"/>
        </w:rPr>
        <w:t>https://coigach-assynt.org/2018/09/weve-done-suilven/</w:t>
      </w:r>
    </w:p>
    <w:p w14:paraId="6D5F9BA9" w14:textId="6C21187C" w:rsidR="00A1456B" w:rsidRPr="0003649B" w:rsidRDefault="00DF1437">
      <w:pPr>
        <w:rPr>
          <w:color w:val="0563C1" w:themeColor="hyperlink"/>
          <w:sz w:val="24"/>
          <w:szCs w:val="24"/>
          <w:u w:val="single"/>
        </w:rPr>
      </w:pPr>
      <w:r>
        <w:rPr>
          <w:sz w:val="24"/>
          <w:szCs w:val="24"/>
        </w:rPr>
        <w:t>A</w:t>
      </w:r>
      <w:r w:rsidR="008741FC">
        <w:rPr>
          <w:sz w:val="24"/>
          <w:szCs w:val="24"/>
        </w:rPr>
        <w:t xml:space="preserve">lso </w:t>
      </w:r>
      <w:r w:rsidR="008F71E8">
        <w:rPr>
          <w:sz w:val="24"/>
          <w:szCs w:val="24"/>
        </w:rPr>
        <w:t>for CALL:</w:t>
      </w:r>
      <w:r w:rsidR="008741FC">
        <w:rPr>
          <w:sz w:val="24"/>
          <w:szCs w:val="24"/>
        </w:rPr>
        <w:t xml:space="preserve">  </w:t>
      </w:r>
      <w:hyperlink r:id="rId10" w:history="1">
        <w:r w:rsidR="008741FC" w:rsidRPr="00407519">
          <w:rPr>
            <w:rStyle w:val="Hyperlink"/>
            <w:sz w:val="24"/>
            <w:szCs w:val="24"/>
          </w:rPr>
          <w:t>https://coigach-assynt.org/</w:t>
        </w:r>
      </w:hyperlink>
      <w:r w:rsidR="007D4A63">
        <w:rPr>
          <w:rStyle w:val="Hyperlink"/>
          <w:sz w:val="24"/>
          <w:szCs w:val="24"/>
        </w:rPr>
        <w:t xml:space="preserve"> </w:t>
      </w:r>
    </w:p>
    <w:p w14:paraId="61C8FFF6" w14:textId="79A299C3" w:rsidR="00A1456B" w:rsidRPr="00A1456B" w:rsidRDefault="008741FC">
      <w:pPr>
        <w:rPr>
          <w:color w:val="0563C1" w:themeColor="hyperlink"/>
          <w:sz w:val="24"/>
          <w:szCs w:val="24"/>
          <w:u w:val="single"/>
        </w:rPr>
      </w:pPr>
      <w:r>
        <w:rPr>
          <w:sz w:val="24"/>
          <w:szCs w:val="24"/>
        </w:rPr>
        <w:t>Assynt Foundation</w:t>
      </w:r>
      <w:r w:rsidR="008F71E8">
        <w:rPr>
          <w:sz w:val="24"/>
          <w:szCs w:val="24"/>
        </w:rPr>
        <w:t xml:space="preserve">: </w:t>
      </w:r>
      <w:r w:rsidR="008F71E8" w:rsidRPr="00C11971">
        <w:rPr>
          <w:rStyle w:val="Hyperlink"/>
          <w:sz w:val="24"/>
          <w:szCs w:val="24"/>
        </w:rPr>
        <w:t>http://www.assynt-fo</w:t>
      </w:r>
      <w:r w:rsidR="00C11971">
        <w:rPr>
          <w:rStyle w:val="Hyperlink"/>
          <w:sz w:val="24"/>
          <w:szCs w:val="24"/>
        </w:rPr>
        <w:t>undation.co.uk/</w:t>
      </w:r>
    </w:p>
    <w:p w14:paraId="79FCE96E" w14:textId="2C8A6DFC" w:rsidR="00663748" w:rsidRPr="00A1456B" w:rsidRDefault="00663748">
      <w:pPr>
        <w:rPr>
          <w:sz w:val="24"/>
          <w:szCs w:val="24"/>
        </w:rPr>
      </w:pPr>
      <w:r>
        <w:rPr>
          <w:sz w:val="24"/>
          <w:szCs w:val="24"/>
        </w:rPr>
        <w:t xml:space="preserve">North West </w:t>
      </w:r>
      <w:r w:rsidR="00A1456B">
        <w:rPr>
          <w:sz w:val="24"/>
          <w:szCs w:val="24"/>
        </w:rPr>
        <w:t>Geo Park:</w:t>
      </w:r>
      <w:r>
        <w:rPr>
          <w:sz w:val="24"/>
          <w:szCs w:val="24"/>
        </w:rPr>
        <w:t xml:space="preserve"> </w:t>
      </w:r>
      <w:hyperlink r:id="rId11" w:history="1">
        <w:r w:rsidRPr="00932B10">
          <w:rPr>
            <w:rStyle w:val="Hyperlink"/>
            <w:sz w:val="24"/>
            <w:szCs w:val="24"/>
          </w:rPr>
          <w:t>https://www.nwhgeopark.com/</w:t>
        </w:r>
      </w:hyperlink>
    </w:p>
    <w:p w14:paraId="3221B5DF" w14:textId="77777777" w:rsidR="005E17D4" w:rsidRPr="00492C10" w:rsidRDefault="005E17D4">
      <w:pPr>
        <w:rPr>
          <w:b/>
          <w:sz w:val="24"/>
          <w:szCs w:val="24"/>
        </w:rPr>
      </w:pPr>
      <w:r w:rsidRPr="00492C10">
        <w:rPr>
          <w:b/>
          <w:sz w:val="24"/>
          <w:szCs w:val="24"/>
        </w:rPr>
        <w:t>Outputs</w:t>
      </w:r>
    </w:p>
    <w:p w14:paraId="524AFA29" w14:textId="3A17E782" w:rsidR="00280BA2" w:rsidRDefault="00280BA2">
      <w:pPr>
        <w:rPr>
          <w:sz w:val="24"/>
          <w:szCs w:val="24"/>
        </w:rPr>
      </w:pPr>
      <w:r>
        <w:rPr>
          <w:sz w:val="24"/>
          <w:szCs w:val="24"/>
        </w:rPr>
        <w:lastRenderedPageBreak/>
        <w:t>The Assynt Founda</w:t>
      </w:r>
      <w:r w:rsidR="00C957A6">
        <w:rPr>
          <w:sz w:val="24"/>
          <w:szCs w:val="24"/>
        </w:rPr>
        <w:t>tion</w:t>
      </w:r>
      <w:r w:rsidR="00B200CB">
        <w:rPr>
          <w:sz w:val="24"/>
          <w:szCs w:val="24"/>
        </w:rPr>
        <w:t xml:space="preserve"> (AF)</w:t>
      </w:r>
      <w:r w:rsidR="00C957A6">
        <w:rPr>
          <w:sz w:val="24"/>
          <w:szCs w:val="24"/>
        </w:rPr>
        <w:t xml:space="preserve"> is managing this project </w:t>
      </w:r>
      <w:r w:rsidR="00610616">
        <w:rPr>
          <w:sz w:val="24"/>
          <w:szCs w:val="24"/>
        </w:rPr>
        <w:t xml:space="preserve">as a partner with CALLP. </w:t>
      </w:r>
      <w:r w:rsidR="00B200CB">
        <w:rPr>
          <w:sz w:val="24"/>
          <w:szCs w:val="24"/>
        </w:rPr>
        <w:t>T</w:t>
      </w:r>
      <w:r>
        <w:rPr>
          <w:sz w:val="24"/>
          <w:szCs w:val="24"/>
        </w:rPr>
        <w:t xml:space="preserve">he key outputs required </w:t>
      </w:r>
      <w:r w:rsidR="00610616">
        <w:rPr>
          <w:sz w:val="24"/>
          <w:szCs w:val="24"/>
        </w:rPr>
        <w:t xml:space="preserve">by the funders </w:t>
      </w:r>
      <w:r w:rsidR="00E43B64">
        <w:rPr>
          <w:sz w:val="24"/>
          <w:szCs w:val="24"/>
        </w:rPr>
        <w:t>are;</w:t>
      </w:r>
    </w:p>
    <w:p w14:paraId="216BE20B" w14:textId="6B8C7583" w:rsidR="00280BA2" w:rsidRPr="00492C10" w:rsidRDefault="00280BA2" w:rsidP="00492C10">
      <w:pPr>
        <w:pStyle w:val="ListParagraph"/>
        <w:numPr>
          <w:ilvl w:val="0"/>
          <w:numId w:val="1"/>
        </w:numPr>
        <w:rPr>
          <w:sz w:val="24"/>
          <w:szCs w:val="24"/>
        </w:rPr>
      </w:pPr>
      <w:r w:rsidRPr="00492C10">
        <w:rPr>
          <w:sz w:val="24"/>
          <w:szCs w:val="24"/>
        </w:rPr>
        <w:t xml:space="preserve">Creation of a piece of work of artistic value and </w:t>
      </w:r>
      <w:r w:rsidR="008741FC" w:rsidRPr="00492C10">
        <w:rPr>
          <w:sz w:val="24"/>
          <w:szCs w:val="24"/>
        </w:rPr>
        <w:t xml:space="preserve">relevance concerning </w:t>
      </w:r>
      <w:r w:rsidR="00BC2B8E">
        <w:rPr>
          <w:sz w:val="24"/>
          <w:szCs w:val="24"/>
        </w:rPr>
        <w:t>Suilven.</w:t>
      </w:r>
    </w:p>
    <w:p w14:paraId="42CB9018" w14:textId="3B3E86CF" w:rsidR="00280BA2" w:rsidRPr="00492C10" w:rsidRDefault="00280BA2" w:rsidP="00492C10">
      <w:pPr>
        <w:pStyle w:val="ListParagraph"/>
        <w:numPr>
          <w:ilvl w:val="0"/>
          <w:numId w:val="1"/>
        </w:numPr>
        <w:rPr>
          <w:sz w:val="24"/>
          <w:szCs w:val="24"/>
        </w:rPr>
      </w:pPr>
      <w:r w:rsidRPr="00492C10">
        <w:rPr>
          <w:sz w:val="24"/>
          <w:szCs w:val="24"/>
        </w:rPr>
        <w:t xml:space="preserve">Two open workshops to explore with participants the process and </w:t>
      </w:r>
      <w:r w:rsidR="00E43B64" w:rsidRPr="00492C10">
        <w:rPr>
          <w:sz w:val="24"/>
          <w:szCs w:val="24"/>
        </w:rPr>
        <w:t>reasoning beh</w:t>
      </w:r>
      <w:r w:rsidR="00BC2B8E">
        <w:rPr>
          <w:sz w:val="24"/>
          <w:szCs w:val="24"/>
        </w:rPr>
        <w:t>ind the art work to be produced.</w:t>
      </w:r>
    </w:p>
    <w:p w14:paraId="1663C93B" w14:textId="68C68445" w:rsidR="008F71E8" w:rsidRPr="00492C10" w:rsidRDefault="00E43B64" w:rsidP="00492C10">
      <w:pPr>
        <w:pStyle w:val="ListParagraph"/>
        <w:numPr>
          <w:ilvl w:val="0"/>
          <w:numId w:val="1"/>
        </w:numPr>
        <w:rPr>
          <w:sz w:val="24"/>
          <w:szCs w:val="24"/>
        </w:rPr>
      </w:pPr>
      <w:r w:rsidRPr="00492C10">
        <w:rPr>
          <w:sz w:val="24"/>
          <w:szCs w:val="24"/>
        </w:rPr>
        <w:t xml:space="preserve">Two School Visits of children from local schools. The organising of these </w:t>
      </w:r>
      <w:r w:rsidR="008F71E8" w:rsidRPr="00492C10">
        <w:rPr>
          <w:sz w:val="24"/>
          <w:szCs w:val="24"/>
        </w:rPr>
        <w:t>events will be undertaken by staff employed by CALL.</w:t>
      </w:r>
      <w:r w:rsidR="008741FC" w:rsidRPr="00492C10">
        <w:rPr>
          <w:sz w:val="24"/>
          <w:szCs w:val="24"/>
        </w:rPr>
        <w:t xml:space="preserve"> This limits</w:t>
      </w:r>
      <w:r w:rsidR="008F71E8" w:rsidRPr="00492C10">
        <w:rPr>
          <w:sz w:val="24"/>
          <w:szCs w:val="24"/>
        </w:rPr>
        <w:t xml:space="preserve"> the role of the resident</w:t>
      </w:r>
      <w:r w:rsidRPr="00492C10">
        <w:rPr>
          <w:sz w:val="24"/>
          <w:szCs w:val="24"/>
        </w:rPr>
        <w:t xml:space="preserve"> to engaging with the children to </w:t>
      </w:r>
      <w:r w:rsidR="008741FC" w:rsidRPr="00492C10">
        <w:rPr>
          <w:sz w:val="24"/>
          <w:szCs w:val="24"/>
        </w:rPr>
        <w:t>talk about their project and this aids the interpretation of its significance.</w:t>
      </w:r>
    </w:p>
    <w:p w14:paraId="0D2B8E1D" w14:textId="37851C27" w:rsidR="008F71E8" w:rsidRPr="008F71E8" w:rsidRDefault="008F71E8" w:rsidP="008F71E8">
      <w:pPr>
        <w:rPr>
          <w:rFonts w:cstheme="minorHAnsi"/>
          <w:sz w:val="24"/>
          <w:szCs w:val="24"/>
        </w:rPr>
      </w:pPr>
      <w:r>
        <w:rPr>
          <w:rFonts w:eastAsia="Times New Roman" w:cstheme="minorHAnsi"/>
          <w:sz w:val="24"/>
          <w:szCs w:val="24"/>
          <w:lang w:eastAsia="en-GB"/>
        </w:rPr>
        <w:t xml:space="preserve">The </w:t>
      </w:r>
      <w:r w:rsidRPr="008F71E8">
        <w:rPr>
          <w:rFonts w:eastAsia="Times New Roman" w:cstheme="minorHAnsi"/>
          <w:sz w:val="24"/>
          <w:szCs w:val="24"/>
          <w:lang w:eastAsia="en-GB"/>
        </w:rPr>
        <w:t xml:space="preserve">outline programme </w:t>
      </w:r>
      <w:r w:rsidR="00BC2B8E">
        <w:rPr>
          <w:rFonts w:eastAsia="Times New Roman" w:cstheme="minorHAnsi"/>
          <w:sz w:val="24"/>
          <w:szCs w:val="24"/>
          <w:lang w:eastAsia="en-GB"/>
        </w:rPr>
        <w:t>for linked residency activity in 2019</w:t>
      </w:r>
      <w:r w:rsidR="001B1898">
        <w:rPr>
          <w:rFonts w:eastAsia="Times New Roman" w:cstheme="minorHAnsi"/>
          <w:sz w:val="24"/>
          <w:szCs w:val="24"/>
          <w:lang w:eastAsia="en-GB"/>
        </w:rPr>
        <w:t xml:space="preserve"> is </w:t>
      </w:r>
      <w:r w:rsidRPr="008F71E8">
        <w:rPr>
          <w:rFonts w:eastAsia="Times New Roman" w:cstheme="minorHAnsi"/>
          <w:sz w:val="24"/>
          <w:szCs w:val="24"/>
          <w:lang w:eastAsia="en-GB"/>
        </w:rPr>
        <w:t>likely to be</w:t>
      </w:r>
      <w:r w:rsidR="001B1898">
        <w:rPr>
          <w:rFonts w:eastAsia="Times New Roman" w:cstheme="minorHAnsi"/>
          <w:sz w:val="24"/>
          <w:szCs w:val="24"/>
          <w:lang w:eastAsia="en-GB"/>
        </w:rPr>
        <w:t>;</w:t>
      </w:r>
    </w:p>
    <w:p w14:paraId="15DF0C4E" w14:textId="0CD198F7" w:rsidR="0002436F" w:rsidRPr="008F71E8" w:rsidRDefault="0002436F" w:rsidP="008F71E8">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Initial visit by chosen artist during May within </w:t>
      </w:r>
      <w:r w:rsidR="007F154D">
        <w:rPr>
          <w:rFonts w:eastAsia="Times New Roman" w:cstheme="minorHAnsi"/>
          <w:sz w:val="24"/>
          <w:szCs w:val="24"/>
          <w:lang w:eastAsia="en-GB"/>
        </w:rPr>
        <w:t xml:space="preserve">main period of residency </w:t>
      </w:r>
      <w:r>
        <w:rPr>
          <w:rFonts w:eastAsia="Times New Roman" w:cstheme="minorHAnsi"/>
          <w:sz w:val="24"/>
          <w:szCs w:val="24"/>
          <w:lang w:eastAsia="en-GB"/>
        </w:rPr>
        <w:t>in June. The visit in May will ideally coincide with a special event to celebrate the completion of the Suilven footpath restoration. This will provide a good opportunity to meet a wide range of people with close connection with Suilven.</w:t>
      </w:r>
      <w:r w:rsidR="00A1456B">
        <w:rPr>
          <w:rFonts w:eastAsia="Times New Roman" w:cstheme="minorHAnsi"/>
          <w:sz w:val="24"/>
          <w:szCs w:val="24"/>
          <w:lang w:eastAsia="en-GB"/>
        </w:rPr>
        <w:t xml:space="preserve"> </w:t>
      </w:r>
      <w:r>
        <w:rPr>
          <w:rFonts w:eastAsia="Times New Roman" w:cstheme="minorHAnsi"/>
          <w:sz w:val="24"/>
          <w:szCs w:val="24"/>
          <w:lang w:eastAsia="en-GB"/>
        </w:rPr>
        <w:t>The worksh</w:t>
      </w:r>
      <w:r w:rsidR="000B7250">
        <w:rPr>
          <w:rFonts w:eastAsia="Times New Roman" w:cstheme="minorHAnsi"/>
          <w:sz w:val="24"/>
          <w:szCs w:val="24"/>
          <w:lang w:eastAsia="en-GB"/>
        </w:rPr>
        <w:t xml:space="preserve">ops with local schools are likely to be held in </w:t>
      </w:r>
      <w:r>
        <w:rPr>
          <w:rFonts w:eastAsia="Times New Roman" w:cstheme="minorHAnsi"/>
          <w:sz w:val="24"/>
          <w:szCs w:val="24"/>
          <w:lang w:eastAsia="en-GB"/>
        </w:rPr>
        <w:t>June. If it proves impossible to hold these in June they will be re-scheduled for late August/September.</w:t>
      </w:r>
      <w:r w:rsidR="000B7250">
        <w:rPr>
          <w:rFonts w:eastAsia="Times New Roman" w:cstheme="minorHAnsi"/>
          <w:sz w:val="24"/>
          <w:szCs w:val="24"/>
          <w:lang w:eastAsia="en-GB"/>
        </w:rPr>
        <w:t xml:space="preserve"> Arrangements for these workshops will be und</w:t>
      </w:r>
      <w:r w:rsidR="005C0D66">
        <w:rPr>
          <w:rFonts w:eastAsia="Times New Roman" w:cstheme="minorHAnsi"/>
          <w:sz w:val="24"/>
          <w:szCs w:val="24"/>
          <w:lang w:eastAsia="en-GB"/>
        </w:rPr>
        <w:t xml:space="preserve">ertaken </w:t>
      </w:r>
      <w:r w:rsidR="000B7250">
        <w:rPr>
          <w:rFonts w:eastAsia="Times New Roman" w:cstheme="minorHAnsi"/>
          <w:sz w:val="24"/>
          <w:szCs w:val="24"/>
          <w:lang w:eastAsia="en-GB"/>
        </w:rPr>
        <w:t>in collaboration with the CALLP education and events staff.</w:t>
      </w:r>
      <w:r w:rsidR="007F154D">
        <w:rPr>
          <w:rFonts w:eastAsia="Times New Roman" w:cstheme="minorHAnsi"/>
          <w:sz w:val="24"/>
          <w:szCs w:val="24"/>
          <w:lang w:eastAsia="en-GB"/>
        </w:rPr>
        <w:t xml:space="preserve"> T</w:t>
      </w:r>
      <w:r>
        <w:rPr>
          <w:rFonts w:eastAsia="Times New Roman" w:cstheme="minorHAnsi"/>
          <w:sz w:val="24"/>
          <w:szCs w:val="24"/>
          <w:lang w:eastAsia="en-GB"/>
        </w:rPr>
        <w:t>he other workshops for local community and visitors will be arranged by agreement for either June or later in the summer.</w:t>
      </w:r>
    </w:p>
    <w:p w14:paraId="3C2705F5" w14:textId="77777777" w:rsidR="001B1898" w:rsidRPr="001B1898" w:rsidRDefault="001B1898" w:rsidP="001B1898">
      <w:pPr>
        <w:spacing w:after="0" w:line="240" w:lineRule="auto"/>
        <w:rPr>
          <w:rFonts w:eastAsia="Times New Roman" w:cstheme="minorHAnsi"/>
          <w:sz w:val="24"/>
          <w:szCs w:val="24"/>
          <w:lang w:eastAsia="en-GB"/>
        </w:rPr>
      </w:pPr>
    </w:p>
    <w:p w14:paraId="401C624B" w14:textId="3ED0A0AD" w:rsidR="00CF4290" w:rsidRPr="00233E00" w:rsidRDefault="00CF4290">
      <w:pPr>
        <w:rPr>
          <w:rFonts w:cstheme="minorHAnsi"/>
          <w:sz w:val="24"/>
          <w:szCs w:val="24"/>
        </w:rPr>
      </w:pPr>
      <w:r>
        <w:rPr>
          <w:sz w:val="24"/>
          <w:szCs w:val="24"/>
        </w:rPr>
        <w:t xml:space="preserve">The expectation is that the </w:t>
      </w:r>
      <w:r w:rsidR="00DB069C">
        <w:rPr>
          <w:sz w:val="24"/>
          <w:szCs w:val="24"/>
        </w:rPr>
        <w:t xml:space="preserve">successful applicant/s </w:t>
      </w:r>
      <w:r>
        <w:rPr>
          <w:sz w:val="24"/>
          <w:szCs w:val="24"/>
        </w:rPr>
        <w:t>will spend time in Assynt during the months of June –</w:t>
      </w:r>
      <w:r w:rsidR="001B1898">
        <w:rPr>
          <w:sz w:val="24"/>
          <w:szCs w:val="24"/>
        </w:rPr>
        <w:t xml:space="preserve"> October</w:t>
      </w:r>
      <w:r>
        <w:rPr>
          <w:sz w:val="24"/>
          <w:szCs w:val="24"/>
        </w:rPr>
        <w:t>, with completion of the req</w:t>
      </w:r>
      <w:r w:rsidR="00BC2B8E">
        <w:rPr>
          <w:sz w:val="24"/>
          <w:szCs w:val="24"/>
        </w:rPr>
        <w:t>uired work by the end of September</w:t>
      </w:r>
      <w:r w:rsidR="001B1898">
        <w:rPr>
          <w:sz w:val="24"/>
          <w:szCs w:val="24"/>
        </w:rPr>
        <w:t>.</w:t>
      </w:r>
      <w:r w:rsidR="00233E00">
        <w:rPr>
          <w:sz w:val="24"/>
          <w:szCs w:val="24"/>
        </w:rPr>
        <w:t xml:space="preserve"> </w:t>
      </w:r>
      <w:r w:rsidR="00DB069C">
        <w:rPr>
          <w:rFonts w:cstheme="minorHAnsi"/>
          <w:color w:val="000000"/>
          <w:sz w:val="24"/>
          <w:szCs w:val="24"/>
        </w:rPr>
        <w:t>Also</w:t>
      </w:r>
      <w:r w:rsidR="00233E00" w:rsidRPr="00233E00">
        <w:rPr>
          <w:rFonts w:cstheme="minorHAnsi"/>
          <w:color w:val="000000"/>
          <w:sz w:val="24"/>
          <w:szCs w:val="24"/>
        </w:rPr>
        <w:t xml:space="preserve"> that successful applicant/s will undertake a research and development period ultimately leading up to concept design and creation.</w:t>
      </w:r>
      <w:r w:rsidR="00DB069C">
        <w:rPr>
          <w:rFonts w:cstheme="minorHAnsi"/>
          <w:color w:val="000000"/>
          <w:sz w:val="24"/>
          <w:szCs w:val="24"/>
        </w:rPr>
        <w:t xml:space="preserve"> We are looking for this to involve engagement with others involved</w:t>
      </w:r>
      <w:r w:rsidR="00BC2B8E">
        <w:rPr>
          <w:rFonts w:cstheme="minorHAnsi"/>
          <w:color w:val="000000"/>
          <w:sz w:val="24"/>
          <w:szCs w:val="24"/>
        </w:rPr>
        <w:t xml:space="preserve"> with the geology, conservation and wild life on Assynt and surrounding </w:t>
      </w:r>
      <w:r w:rsidR="0002436F">
        <w:rPr>
          <w:rFonts w:cstheme="minorHAnsi"/>
          <w:color w:val="000000"/>
          <w:sz w:val="24"/>
          <w:szCs w:val="24"/>
        </w:rPr>
        <w:t>land. (</w:t>
      </w:r>
      <w:r w:rsidR="00BC2B8E">
        <w:rPr>
          <w:rFonts w:cstheme="minorHAnsi"/>
          <w:color w:val="000000"/>
          <w:sz w:val="24"/>
          <w:szCs w:val="24"/>
        </w:rPr>
        <w:t>Geo Park, Rangers, Assynt Field Club, Stalkers, Woodland restoration)</w:t>
      </w:r>
    </w:p>
    <w:p w14:paraId="1BF3AC5E" w14:textId="7A804AA4" w:rsidR="00C957A6" w:rsidRDefault="00B200CB">
      <w:pPr>
        <w:rPr>
          <w:sz w:val="24"/>
          <w:szCs w:val="24"/>
        </w:rPr>
      </w:pPr>
      <w:r>
        <w:rPr>
          <w:sz w:val="24"/>
          <w:szCs w:val="24"/>
        </w:rPr>
        <w:t xml:space="preserve">The </w:t>
      </w:r>
      <w:r w:rsidR="00D001AB">
        <w:rPr>
          <w:sz w:val="24"/>
          <w:szCs w:val="24"/>
        </w:rPr>
        <w:t xml:space="preserve">residency </w:t>
      </w:r>
      <w:r>
        <w:rPr>
          <w:sz w:val="24"/>
          <w:szCs w:val="24"/>
        </w:rPr>
        <w:t xml:space="preserve">project will </w:t>
      </w:r>
      <w:r w:rsidR="00CF4290">
        <w:rPr>
          <w:sz w:val="24"/>
          <w:szCs w:val="24"/>
        </w:rPr>
        <w:t xml:space="preserve">have </w:t>
      </w:r>
      <w:r w:rsidR="007D4A63">
        <w:rPr>
          <w:sz w:val="24"/>
          <w:szCs w:val="24"/>
        </w:rPr>
        <w:t>a small support group drawn from local people able to assist the artist with making contacts and other matters requiring local knowledge.</w:t>
      </w:r>
    </w:p>
    <w:p w14:paraId="6E2852CF" w14:textId="4A490B68" w:rsidR="00C957A6" w:rsidRDefault="00C957A6">
      <w:pPr>
        <w:rPr>
          <w:sz w:val="24"/>
          <w:szCs w:val="24"/>
        </w:rPr>
      </w:pPr>
      <w:r>
        <w:rPr>
          <w:sz w:val="24"/>
          <w:szCs w:val="24"/>
        </w:rPr>
        <w:t>The fee to cover all artist(s) travel, accommodation</w:t>
      </w:r>
      <w:r w:rsidR="00B200CB">
        <w:rPr>
          <w:sz w:val="24"/>
          <w:szCs w:val="24"/>
        </w:rPr>
        <w:t>, materials and completed art work and their time is a total of £5,000.</w:t>
      </w:r>
      <w:r w:rsidR="00A1456B">
        <w:rPr>
          <w:sz w:val="24"/>
          <w:szCs w:val="24"/>
        </w:rPr>
        <w:t xml:space="preserve"> If there is an issue over the exact numbers of days an artist can commit to this residency, this will be resolved by reference to prevailing rates recommended by Scottish Artists Union in relation to experience.</w:t>
      </w:r>
    </w:p>
    <w:p w14:paraId="1BFDC60A" w14:textId="77777777" w:rsidR="00BB3C12" w:rsidRDefault="00BB3C12">
      <w:pPr>
        <w:rPr>
          <w:sz w:val="24"/>
          <w:szCs w:val="24"/>
        </w:rPr>
      </w:pPr>
      <w:r>
        <w:rPr>
          <w:sz w:val="24"/>
          <w:szCs w:val="24"/>
        </w:rPr>
        <w:t>There are no limits being placed on the form of the final art work or the chosen artistic medium. Reference has been made to artists in the plural and again there is no prior expectation that this be a solo residency. The limitation here is that of funding and the practical realities of costs of travel and accommodation to a remote part of t</w:t>
      </w:r>
      <w:r w:rsidR="00954FAF">
        <w:rPr>
          <w:sz w:val="24"/>
          <w:szCs w:val="24"/>
        </w:rPr>
        <w:t>he North W</w:t>
      </w:r>
      <w:r>
        <w:rPr>
          <w:sz w:val="24"/>
          <w:szCs w:val="24"/>
        </w:rPr>
        <w:t>est of Scotland.</w:t>
      </w:r>
    </w:p>
    <w:p w14:paraId="49637A6D" w14:textId="3A305763" w:rsidR="00604387" w:rsidRDefault="007D4A63">
      <w:pPr>
        <w:rPr>
          <w:sz w:val="24"/>
          <w:szCs w:val="24"/>
        </w:rPr>
      </w:pPr>
      <w:r>
        <w:rPr>
          <w:sz w:val="24"/>
          <w:szCs w:val="24"/>
        </w:rPr>
        <w:t>It is hoped the artist will willingly provide a regular blog to be p</w:t>
      </w:r>
      <w:r w:rsidR="007F3A6E">
        <w:rPr>
          <w:sz w:val="24"/>
          <w:szCs w:val="24"/>
        </w:rPr>
        <w:t xml:space="preserve">osted on local websites to aid </w:t>
      </w:r>
      <w:r>
        <w:rPr>
          <w:sz w:val="24"/>
          <w:szCs w:val="24"/>
        </w:rPr>
        <w:t>communication and contact with the wider community and further afield.</w:t>
      </w:r>
    </w:p>
    <w:p w14:paraId="71A32467" w14:textId="4F47FD91" w:rsidR="00536B23" w:rsidRDefault="001B1898">
      <w:pPr>
        <w:rPr>
          <w:sz w:val="24"/>
          <w:szCs w:val="24"/>
        </w:rPr>
      </w:pPr>
      <w:r>
        <w:rPr>
          <w:sz w:val="24"/>
          <w:szCs w:val="24"/>
        </w:rPr>
        <w:lastRenderedPageBreak/>
        <w:t xml:space="preserve">The Assynt Foundation </w:t>
      </w:r>
      <w:r w:rsidR="00536B23">
        <w:rPr>
          <w:sz w:val="24"/>
          <w:szCs w:val="24"/>
        </w:rPr>
        <w:t xml:space="preserve">has an </w:t>
      </w:r>
      <w:r w:rsidR="00741356">
        <w:rPr>
          <w:sz w:val="24"/>
          <w:szCs w:val="24"/>
        </w:rPr>
        <w:t xml:space="preserve">arts </w:t>
      </w:r>
      <w:r w:rsidR="000B788A">
        <w:rPr>
          <w:sz w:val="24"/>
          <w:szCs w:val="24"/>
        </w:rPr>
        <w:t>studio</w:t>
      </w:r>
      <w:r w:rsidR="007F154D">
        <w:rPr>
          <w:sz w:val="24"/>
          <w:szCs w:val="24"/>
        </w:rPr>
        <w:t xml:space="preserve"> (see images on </w:t>
      </w:r>
      <w:r w:rsidR="009D5625">
        <w:rPr>
          <w:sz w:val="24"/>
          <w:szCs w:val="24"/>
        </w:rPr>
        <w:t>V</w:t>
      </w:r>
      <w:r w:rsidR="007F154D">
        <w:rPr>
          <w:sz w:val="24"/>
          <w:szCs w:val="24"/>
        </w:rPr>
        <w:t>imeo link)</w:t>
      </w:r>
      <w:r w:rsidR="00536B23">
        <w:rPr>
          <w:sz w:val="24"/>
          <w:szCs w:val="24"/>
        </w:rPr>
        <w:t xml:space="preserve"> that will be available for use by the resident(s) for own work and the condu</w:t>
      </w:r>
      <w:r w:rsidR="004573A6">
        <w:rPr>
          <w:sz w:val="24"/>
          <w:szCs w:val="24"/>
        </w:rPr>
        <w:t>ct of the workshops</w:t>
      </w:r>
      <w:r w:rsidR="00741356">
        <w:rPr>
          <w:sz w:val="24"/>
          <w:szCs w:val="24"/>
        </w:rPr>
        <w:t>.</w:t>
      </w:r>
      <w:r w:rsidR="00536B23">
        <w:rPr>
          <w:sz w:val="24"/>
          <w:szCs w:val="24"/>
        </w:rPr>
        <w:t xml:space="preserve"> </w:t>
      </w:r>
      <w:r w:rsidR="00604387">
        <w:rPr>
          <w:sz w:val="24"/>
          <w:szCs w:val="24"/>
        </w:rPr>
        <w:t xml:space="preserve">This has been </w:t>
      </w:r>
      <w:r w:rsidR="004573A6">
        <w:rPr>
          <w:sz w:val="24"/>
          <w:szCs w:val="24"/>
        </w:rPr>
        <w:t xml:space="preserve">currently </w:t>
      </w:r>
      <w:r w:rsidR="00604387">
        <w:rPr>
          <w:sz w:val="24"/>
          <w:szCs w:val="24"/>
        </w:rPr>
        <w:t>reserved for the art residency through the month on May and June</w:t>
      </w:r>
      <w:r w:rsidR="005478A9">
        <w:rPr>
          <w:sz w:val="24"/>
          <w:szCs w:val="24"/>
        </w:rPr>
        <w:t xml:space="preserve"> (with scope to extend</w:t>
      </w:r>
      <w:r w:rsidR="004573A6">
        <w:rPr>
          <w:sz w:val="24"/>
          <w:szCs w:val="24"/>
        </w:rPr>
        <w:t xml:space="preserve"> to cover additional time periods</w:t>
      </w:r>
      <w:r w:rsidR="005478A9">
        <w:rPr>
          <w:sz w:val="24"/>
          <w:szCs w:val="24"/>
        </w:rPr>
        <w:t>)</w:t>
      </w:r>
      <w:r w:rsidR="00604387">
        <w:rPr>
          <w:sz w:val="24"/>
          <w:szCs w:val="24"/>
        </w:rPr>
        <w:t xml:space="preserve">. </w:t>
      </w:r>
      <w:r w:rsidR="00D73957">
        <w:rPr>
          <w:sz w:val="24"/>
          <w:szCs w:val="24"/>
        </w:rPr>
        <w:t xml:space="preserve">Consideration is being given to how this space can also be utilised as a genuine place of residence for the chosen artist. </w:t>
      </w:r>
      <w:r w:rsidR="004573A6">
        <w:rPr>
          <w:sz w:val="24"/>
          <w:szCs w:val="24"/>
        </w:rPr>
        <w:t xml:space="preserve"> The artist in residence in 201</w:t>
      </w:r>
      <w:r w:rsidR="005478A9">
        <w:rPr>
          <w:sz w:val="24"/>
          <w:szCs w:val="24"/>
        </w:rPr>
        <w:t>8 had her own camper van, and the chosen artist may choose to make own arrangements. The cost of accommodation must be met from within the overall fee paid to the artist.</w:t>
      </w:r>
    </w:p>
    <w:p w14:paraId="1AB87B28" w14:textId="77777777" w:rsidR="00BB3C12" w:rsidRPr="00492C10" w:rsidRDefault="00BB3C12">
      <w:pPr>
        <w:rPr>
          <w:b/>
          <w:sz w:val="24"/>
          <w:szCs w:val="24"/>
        </w:rPr>
      </w:pPr>
      <w:r w:rsidRPr="00492C10">
        <w:rPr>
          <w:b/>
          <w:sz w:val="24"/>
          <w:szCs w:val="24"/>
        </w:rPr>
        <w:t>Requirements and process.</w:t>
      </w:r>
    </w:p>
    <w:p w14:paraId="32596B33" w14:textId="77777777" w:rsidR="00BB3C12" w:rsidRDefault="00BB3C12">
      <w:pPr>
        <w:rPr>
          <w:sz w:val="24"/>
          <w:szCs w:val="24"/>
        </w:rPr>
      </w:pPr>
      <w:r>
        <w:rPr>
          <w:sz w:val="24"/>
          <w:szCs w:val="24"/>
        </w:rPr>
        <w:t>To apply for this opportunity you must:</w:t>
      </w:r>
    </w:p>
    <w:p w14:paraId="2B7249D0" w14:textId="77777777" w:rsidR="00BB3C12" w:rsidRPr="00492C10" w:rsidRDefault="00205CDC" w:rsidP="00492C10">
      <w:pPr>
        <w:pStyle w:val="ListParagraph"/>
        <w:numPr>
          <w:ilvl w:val="0"/>
          <w:numId w:val="2"/>
        </w:numPr>
        <w:rPr>
          <w:sz w:val="24"/>
          <w:szCs w:val="24"/>
        </w:rPr>
      </w:pPr>
      <w:r w:rsidRPr="00492C10">
        <w:rPr>
          <w:sz w:val="24"/>
          <w:szCs w:val="24"/>
        </w:rPr>
        <w:t>Provide a CV, with detail of past projects relevant to this application.</w:t>
      </w:r>
    </w:p>
    <w:p w14:paraId="5A867293" w14:textId="6BCB7339" w:rsidR="00205CDC" w:rsidRPr="00492C10" w:rsidRDefault="00205CDC" w:rsidP="00492C10">
      <w:pPr>
        <w:pStyle w:val="ListParagraph"/>
        <w:numPr>
          <w:ilvl w:val="0"/>
          <w:numId w:val="2"/>
        </w:numPr>
        <w:rPr>
          <w:sz w:val="24"/>
          <w:szCs w:val="24"/>
        </w:rPr>
      </w:pPr>
      <w:r w:rsidRPr="00492C10">
        <w:rPr>
          <w:sz w:val="24"/>
          <w:szCs w:val="24"/>
        </w:rPr>
        <w:t>Details of your website and/o</w:t>
      </w:r>
      <w:r w:rsidR="00D001AB">
        <w:rPr>
          <w:sz w:val="24"/>
          <w:szCs w:val="24"/>
        </w:rPr>
        <w:t>r ten images of recent art work, or digital examples of written, performance, audio visual or work that indicates nature and content of your creative activity.</w:t>
      </w:r>
    </w:p>
    <w:p w14:paraId="72E64C36" w14:textId="0A19BEAB" w:rsidR="00205CDC" w:rsidRPr="00FB7543" w:rsidRDefault="00BB3C12" w:rsidP="00492C10">
      <w:pPr>
        <w:pStyle w:val="ListParagraph"/>
        <w:numPr>
          <w:ilvl w:val="0"/>
          <w:numId w:val="2"/>
        </w:numPr>
        <w:rPr>
          <w:b/>
          <w:sz w:val="24"/>
          <w:szCs w:val="24"/>
        </w:rPr>
      </w:pPr>
      <w:r w:rsidRPr="00492C10">
        <w:rPr>
          <w:sz w:val="24"/>
          <w:szCs w:val="24"/>
        </w:rPr>
        <w:t>Statement setting out initial ideas of how y</w:t>
      </w:r>
      <w:r w:rsidR="000C3324">
        <w:rPr>
          <w:sz w:val="24"/>
          <w:szCs w:val="24"/>
        </w:rPr>
        <w:t>ou will approach this residency;</w:t>
      </w:r>
      <w:r w:rsidRPr="00492C10">
        <w:rPr>
          <w:sz w:val="24"/>
          <w:szCs w:val="24"/>
        </w:rPr>
        <w:t xml:space="preserve"> the activities you will undertake</w:t>
      </w:r>
      <w:r w:rsidR="000C3324">
        <w:rPr>
          <w:sz w:val="24"/>
          <w:szCs w:val="24"/>
        </w:rPr>
        <w:t>;</w:t>
      </w:r>
      <w:r w:rsidR="00205CDC" w:rsidRPr="00492C10">
        <w:rPr>
          <w:sz w:val="24"/>
          <w:szCs w:val="24"/>
        </w:rPr>
        <w:t xml:space="preserve"> why you are interested in </w:t>
      </w:r>
      <w:r w:rsidR="000C3324">
        <w:rPr>
          <w:sz w:val="24"/>
          <w:szCs w:val="24"/>
        </w:rPr>
        <w:t>engaging with this subject;</w:t>
      </w:r>
      <w:r w:rsidR="00205CDC" w:rsidRPr="00492C10">
        <w:rPr>
          <w:sz w:val="24"/>
          <w:szCs w:val="24"/>
        </w:rPr>
        <w:t xml:space="preserve"> an </w:t>
      </w:r>
      <w:r w:rsidR="000C3324">
        <w:rPr>
          <w:sz w:val="24"/>
          <w:szCs w:val="24"/>
        </w:rPr>
        <w:t xml:space="preserve">indication of your availability, </w:t>
      </w:r>
      <w:r w:rsidR="00205CDC" w:rsidRPr="00492C10">
        <w:rPr>
          <w:sz w:val="24"/>
          <w:szCs w:val="24"/>
        </w:rPr>
        <w:t>and the ti</w:t>
      </w:r>
      <w:r w:rsidR="007A724A" w:rsidRPr="00492C10">
        <w:rPr>
          <w:sz w:val="24"/>
          <w:szCs w:val="24"/>
        </w:rPr>
        <w:t>me you can give to this project.</w:t>
      </w:r>
      <w:r w:rsidR="00D001AB">
        <w:rPr>
          <w:sz w:val="24"/>
          <w:szCs w:val="24"/>
        </w:rPr>
        <w:t xml:space="preserve"> </w:t>
      </w:r>
      <w:r w:rsidR="00D001AB" w:rsidRPr="00FB7543">
        <w:rPr>
          <w:b/>
          <w:sz w:val="24"/>
          <w:szCs w:val="24"/>
        </w:rPr>
        <w:t>This should be no more than 1,000 words.</w:t>
      </w:r>
    </w:p>
    <w:p w14:paraId="0806B985" w14:textId="3B163BA4" w:rsidR="00205CDC" w:rsidRDefault="00205CDC">
      <w:pPr>
        <w:rPr>
          <w:sz w:val="24"/>
          <w:szCs w:val="24"/>
        </w:rPr>
      </w:pPr>
      <w:r>
        <w:rPr>
          <w:sz w:val="24"/>
          <w:szCs w:val="24"/>
        </w:rPr>
        <w:t>The deadline for receipt is:</w:t>
      </w:r>
      <w:r w:rsidR="005478A9">
        <w:rPr>
          <w:sz w:val="24"/>
          <w:szCs w:val="24"/>
        </w:rPr>
        <w:t xml:space="preserve"> 12 noon Monday 8</w:t>
      </w:r>
      <w:r w:rsidR="005478A9" w:rsidRPr="005478A9">
        <w:rPr>
          <w:sz w:val="24"/>
          <w:szCs w:val="24"/>
          <w:vertAlign w:val="superscript"/>
        </w:rPr>
        <w:t>th</w:t>
      </w:r>
      <w:r w:rsidR="00577E74">
        <w:rPr>
          <w:sz w:val="24"/>
          <w:szCs w:val="24"/>
        </w:rPr>
        <w:t xml:space="preserve"> April</w:t>
      </w:r>
      <w:r w:rsidR="000C3324">
        <w:rPr>
          <w:sz w:val="24"/>
          <w:szCs w:val="24"/>
        </w:rPr>
        <w:t>. A</w:t>
      </w:r>
      <w:r w:rsidR="001256AA">
        <w:rPr>
          <w:sz w:val="24"/>
          <w:szCs w:val="24"/>
        </w:rPr>
        <w:t xml:space="preserve">pplications must emailed to </w:t>
      </w:r>
      <w:hyperlink r:id="rId12" w:history="1">
        <w:r w:rsidR="001256AA">
          <w:rPr>
            <w:rStyle w:val="Hyperlink"/>
            <w:sz w:val="24"/>
            <w:szCs w:val="24"/>
          </w:rPr>
          <w:t>brochartsres@gmail.com</w:t>
        </w:r>
      </w:hyperlink>
      <w:r w:rsidR="000C3324">
        <w:rPr>
          <w:sz w:val="24"/>
          <w:szCs w:val="24"/>
        </w:rPr>
        <w:t xml:space="preserve"> </w:t>
      </w:r>
      <w:r w:rsidR="001256AA">
        <w:rPr>
          <w:sz w:val="24"/>
          <w:szCs w:val="24"/>
        </w:rPr>
        <w:t xml:space="preserve"> and </w:t>
      </w:r>
      <w:r w:rsidR="000C3324">
        <w:rPr>
          <w:sz w:val="24"/>
          <w:szCs w:val="24"/>
        </w:rPr>
        <w:t xml:space="preserve">all will be acknowledged by email. Given potential for mail entering </w:t>
      </w:r>
      <w:r w:rsidR="001256AA">
        <w:rPr>
          <w:sz w:val="24"/>
          <w:szCs w:val="24"/>
        </w:rPr>
        <w:t>spam folders, please contact Nigel Goldie (</w:t>
      </w:r>
      <w:hyperlink r:id="rId13" w:history="1">
        <w:r w:rsidR="001256AA">
          <w:rPr>
            <w:rStyle w:val="Hyperlink"/>
            <w:sz w:val="24"/>
            <w:szCs w:val="24"/>
          </w:rPr>
          <w:t>brochartsres@gmail.com</w:t>
        </w:r>
      </w:hyperlink>
      <w:r w:rsidR="001256AA">
        <w:rPr>
          <w:sz w:val="24"/>
          <w:szCs w:val="24"/>
        </w:rPr>
        <w:t xml:space="preserve"> )</w:t>
      </w:r>
      <w:r w:rsidR="000C3324">
        <w:rPr>
          <w:sz w:val="24"/>
          <w:szCs w:val="24"/>
        </w:rPr>
        <w:t xml:space="preserve"> if you do not have an acknowledgement </w:t>
      </w:r>
      <w:r w:rsidR="001256AA">
        <w:rPr>
          <w:sz w:val="24"/>
          <w:szCs w:val="24"/>
        </w:rPr>
        <w:t>within 24</w:t>
      </w:r>
      <w:r w:rsidR="000C3324">
        <w:rPr>
          <w:sz w:val="24"/>
          <w:szCs w:val="24"/>
        </w:rPr>
        <w:t xml:space="preserve"> hours.</w:t>
      </w:r>
    </w:p>
    <w:p w14:paraId="3BDCF13A" w14:textId="51E05911" w:rsidR="005478A9" w:rsidRDefault="007A724A">
      <w:pPr>
        <w:rPr>
          <w:sz w:val="24"/>
          <w:szCs w:val="24"/>
        </w:rPr>
      </w:pPr>
      <w:r>
        <w:rPr>
          <w:sz w:val="24"/>
          <w:szCs w:val="24"/>
        </w:rPr>
        <w:t xml:space="preserve">Shortlisting will take place </w:t>
      </w:r>
      <w:r w:rsidR="000C3324">
        <w:rPr>
          <w:sz w:val="24"/>
          <w:szCs w:val="24"/>
        </w:rPr>
        <w:t>in week beginning April 1</w:t>
      </w:r>
      <w:r w:rsidR="005478A9">
        <w:rPr>
          <w:sz w:val="24"/>
          <w:szCs w:val="24"/>
        </w:rPr>
        <w:t>5 and a decision made by the end of that week</w:t>
      </w:r>
    </w:p>
    <w:p w14:paraId="44DC7BD9" w14:textId="77777777" w:rsidR="005478A9" w:rsidRDefault="005478A9">
      <w:pPr>
        <w:rPr>
          <w:sz w:val="24"/>
          <w:szCs w:val="24"/>
        </w:rPr>
      </w:pPr>
    </w:p>
    <w:p w14:paraId="31CF0801" w14:textId="71DB82E3" w:rsidR="00CF4290" w:rsidRDefault="00CF4290" w:rsidP="00F927E0">
      <w:pPr>
        <w:ind w:left="720"/>
        <w:rPr>
          <w:sz w:val="24"/>
          <w:szCs w:val="24"/>
        </w:rPr>
      </w:pPr>
      <w:r>
        <w:rPr>
          <w:sz w:val="24"/>
          <w:szCs w:val="24"/>
        </w:rPr>
        <w:lastRenderedPageBreak/>
        <w:t xml:space="preserve"> </w:t>
      </w:r>
      <w:r w:rsidR="00A87541">
        <w:rPr>
          <w:noProof/>
          <w:sz w:val="24"/>
          <w:szCs w:val="24"/>
          <w:lang w:eastAsia="en-GB"/>
        </w:rPr>
        <w:drawing>
          <wp:inline distT="0" distB="0" distL="0" distR="0" wp14:anchorId="0D393561" wp14:editId="62611CA1">
            <wp:extent cx="4634476" cy="281925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323 (1).JPG"/>
                    <pic:cNvPicPr/>
                  </pic:nvPicPr>
                  <pic:blipFill rotWithShape="1">
                    <a:blip r:embed="rId14" cstate="print">
                      <a:extLst>
                        <a:ext uri="{28A0092B-C50C-407E-A947-70E740481C1C}">
                          <a14:useLocalDpi xmlns:a14="http://schemas.microsoft.com/office/drawing/2010/main" val="0"/>
                        </a:ext>
                      </a:extLst>
                    </a:blip>
                    <a:srcRect t="14859" r="2107"/>
                    <a:stretch/>
                  </pic:blipFill>
                  <pic:spPr bwMode="auto">
                    <a:xfrm>
                      <a:off x="0" y="0"/>
                      <a:ext cx="4640035" cy="2822632"/>
                    </a:xfrm>
                    <a:prstGeom prst="rect">
                      <a:avLst/>
                    </a:prstGeom>
                    <a:ln>
                      <a:noFill/>
                    </a:ln>
                    <a:extLst>
                      <a:ext uri="{53640926-AAD7-44D8-BBD7-CCE9431645EC}">
                        <a14:shadowObscured xmlns:a14="http://schemas.microsoft.com/office/drawing/2010/main"/>
                      </a:ext>
                    </a:extLst>
                  </pic:spPr>
                </pic:pic>
              </a:graphicData>
            </a:graphic>
          </wp:inline>
        </w:drawing>
      </w:r>
    </w:p>
    <w:p w14:paraId="735F3394" w14:textId="1D0B3BD6" w:rsidR="000B788A" w:rsidRPr="00492C10" w:rsidRDefault="00577E74" w:rsidP="00577E74">
      <w:pPr>
        <w:jc w:val="center"/>
        <w:rPr>
          <w:b/>
          <w:sz w:val="36"/>
          <w:szCs w:val="36"/>
        </w:rPr>
      </w:pPr>
      <w:r>
        <w:rPr>
          <w:b/>
          <w:noProof/>
          <w:sz w:val="36"/>
          <w:szCs w:val="36"/>
          <w:lang w:eastAsia="en-GB"/>
        </w:rPr>
        <w:drawing>
          <wp:inline distT="0" distB="0" distL="0" distR="0" wp14:anchorId="2429ADBD" wp14:editId="69E5DBC5">
            <wp:extent cx="1411378" cy="748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LHLF_Colour_Logo_Scottish_RGB sma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29341" cy="757550"/>
                    </a:xfrm>
                    <a:prstGeom prst="rect">
                      <a:avLst/>
                    </a:prstGeom>
                  </pic:spPr>
                </pic:pic>
              </a:graphicData>
            </a:graphic>
          </wp:inline>
        </w:drawing>
      </w:r>
      <w:r>
        <w:rPr>
          <w:b/>
          <w:sz w:val="36"/>
          <w:szCs w:val="36"/>
        </w:rPr>
        <w:t xml:space="preserve">  </w:t>
      </w:r>
      <w:r>
        <w:rPr>
          <w:b/>
          <w:noProof/>
          <w:sz w:val="36"/>
          <w:szCs w:val="36"/>
          <w:lang w:eastAsia="en-GB"/>
        </w:rPr>
        <w:drawing>
          <wp:inline distT="0" distB="0" distL="0" distR="0" wp14:anchorId="0576D0F8" wp14:editId="79B6300D">
            <wp:extent cx="1470660" cy="4868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92260" cy="494004"/>
                    </a:xfrm>
                    <a:prstGeom prst="rect">
                      <a:avLst/>
                    </a:prstGeom>
                  </pic:spPr>
                </pic:pic>
              </a:graphicData>
            </a:graphic>
          </wp:inline>
        </w:drawing>
      </w:r>
      <w:r>
        <w:rPr>
          <w:b/>
          <w:sz w:val="36"/>
          <w:szCs w:val="36"/>
        </w:rPr>
        <w:t xml:space="preserve">      </w:t>
      </w:r>
      <w:r>
        <w:rPr>
          <w:b/>
          <w:noProof/>
          <w:sz w:val="36"/>
          <w:szCs w:val="36"/>
          <w:lang w:eastAsia="en-GB"/>
        </w:rPr>
        <w:drawing>
          <wp:inline distT="0" distB="0" distL="0" distR="0" wp14:anchorId="5DDA5B9D" wp14:editId="478CA2B1">
            <wp:extent cx="701040" cy="905379"/>
            <wp:effectExtent l="0" t="0" r="381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ynt-Foundation-logo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31631" cy="944887"/>
                    </a:xfrm>
                    <a:prstGeom prst="rect">
                      <a:avLst/>
                    </a:prstGeom>
                  </pic:spPr>
                </pic:pic>
              </a:graphicData>
            </a:graphic>
          </wp:inline>
        </w:drawing>
      </w:r>
    </w:p>
    <w:sectPr w:rsidR="000B788A" w:rsidRPr="00492C10" w:rsidSect="00577E74">
      <w:headerReference w:type="default" r:id="rId18"/>
      <w:footerReference w:type="default" r:id="rId19"/>
      <w:pgSz w:w="11906" w:h="16838"/>
      <w:pgMar w:top="199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86A33" w14:textId="77777777" w:rsidR="00363538" w:rsidRDefault="00363538" w:rsidP="00BC01ED">
      <w:pPr>
        <w:spacing w:after="0" w:line="240" w:lineRule="auto"/>
      </w:pPr>
      <w:r>
        <w:separator/>
      </w:r>
    </w:p>
  </w:endnote>
  <w:endnote w:type="continuationSeparator" w:id="0">
    <w:p w14:paraId="51572B12" w14:textId="77777777" w:rsidR="00363538" w:rsidRDefault="00363538" w:rsidP="00BC0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75449"/>
      <w:docPartObj>
        <w:docPartGallery w:val="Page Numbers (Bottom of Page)"/>
        <w:docPartUnique/>
      </w:docPartObj>
    </w:sdtPr>
    <w:sdtEndPr>
      <w:rPr>
        <w:noProof/>
      </w:rPr>
    </w:sdtEndPr>
    <w:sdtContent>
      <w:p w14:paraId="5ACA518C" w14:textId="153677AC" w:rsidR="00BC01ED" w:rsidRDefault="00BC01ED">
        <w:pPr>
          <w:pStyle w:val="Footer"/>
          <w:jc w:val="right"/>
        </w:pPr>
        <w:r>
          <w:fldChar w:fldCharType="begin"/>
        </w:r>
        <w:r>
          <w:instrText xml:space="preserve"> PAGE   \* MERGEFORMAT </w:instrText>
        </w:r>
        <w:r>
          <w:fldChar w:fldCharType="separate"/>
        </w:r>
        <w:r w:rsidR="002A5F12">
          <w:rPr>
            <w:noProof/>
          </w:rPr>
          <w:t>4</w:t>
        </w:r>
        <w:r>
          <w:rPr>
            <w:noProof/>
          </w:rPr>
          <w:fldChar w:fldCharType="end"/>
        </w:r>
      </w:p>
    </w:sdtContent>
  </w:sdt>
  <w:p w14:paraId="562894C8" w14:textId="77777777" w:rsidR="00BC01ED" w:rsidRDefault="00BC0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2148F" w14:textId="77777777" w:rsidR="00363538" w:rsidRDefault="00363538" w:rsidP="00BC01ED">
      <w:pPr>
        <w:spacing w:after="0" w:line="240" w:lineRule="auto"/>
      </w:pPr>
      <w:r>
        <w:separator/>
      </w:r>
    </w:p>
  </w:footnote>
  <w:footnote w:type="continuationSeparator" w:id="0">
    <w:p w14:paraId="665253BA" w14:textId="77777777" w:rsidR="00363538" w:rsidRDefault="00363538" w:rsidP="00BC0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D2BB" w14:textId="649FF822" w:rsidR="00BC01ED" w:rsidRDefault="00577E74" w:rsidP="00577E74">
    <w:pPr>
      <w:pStyle w:val="Header"/>
    </w:pPr>
    <w:r>
      <w:rPr>
        <w:b/>
        <w:noProof/>
        <w:sz w:val="36"/>
        <w:szCs w:val="36"/>
        <w:lang w:eastAsia="en-GB"/>
      </w:rPr>
      <w:drawing>
        <wp:anchor distT="0" distB="0" distL="114300" distR="114300" simplePos="0" relativeHeight="251658240" behindDoc="0" locked="0" layoutInCell="1" allowOverlap="1" wp14:anchorId="2651811B" wp14:editId="2F11B0C6">
          <wp:simplePos x="0" y="0"/>
          <wp:positionH relativeFrom="margin">
            <wp:align>left</wp:align>
          </wp:positionH>
          <wp:positionV relativeFrom="paragraph">
            <wp:posOffset>175260</wp:posOffset>
          </wp:positionV>
          <wp:extent cx="1470660" cy="486853"/>
          <wp:effectExtent l="0" t="0" r="0" b="889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L_identity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0660" cy="486853"/>
                  </a:xfrm>
                  <a:prstGeom prst="rect">
                    <a:avLst/>
                  </a:prstGeom>
                </pic:spPr>
              </pic:pic>
            </a:graphicData>
          </a:graphic>
          <wp14:sizeRelH relativeFrom="page">
            <wp14:pctWidth>0</wp14:pctWidth>
          </wp14:sizeRelH>
          <wp14:sizeRelV relativeFrom="page">
            <wp14:pctHeight>0</wp14:pctHeight>
          </wp14:sizeRelV>
        </wp:anchor>
      </w:drawing>
    </w:r>
    <w:r>
      <w:rPr>
        <w:b/>
        <w:noProof/>
        <w:sz w:val="36"/>
        <w:szCs w:val="36"/>
        <w:lang w:eastAsia="en-GB"/>
      </w:rPr>
      <w:drawing>
        <wp:anchor distT="0" distB="0" distL="114300" distR="114300" simplePos="0" relativeHeight="251659264" behindDoc="0" locked="0" layoutInCell="1" allowOverlap="1" wp14:anchorId="66669AD7" wp14:editId="4496D6A5">
          <wp:simplePos x="0" y="0"/>
          <wp:positionH relativeFrom="margin">
            <wp:align>right</wp:align>
          </wp:positionH>
          <wp:positionV relativeFrom="paragraph">
            <wp:posOffset>-68580</wp:posOffset>
          </wp:positionV>
          <wp:extent cx="701040" cy="904875"/>
          <wp:effectExtent l="0" t="0" r="3810" b="952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ynt-Foundation-logo1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104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A30FA"/>
    <w:multiLevelType w:val="hybridMultilevel"/>
    <w:tmpl w:val="3AAC4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3F6464"/>
    <w:multiLevelType w:val="hybridMultilevel"/>
    <w:tmpl w:val="328E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cwNjQ2NjKzMDMyMDZV0lEKTi0uzszPAykwrgUAPskR+CwAAAA="/>
  </w:docVars>
  <w:rsids>
    <w:rsidRoot w:val="000D107C"/>
    <w:rsid w:val="000143D7"/>
    <w:rsid w:val="0002436F"/>
    <w:rsid w:val="00036330"/>
    <w:rsid w:val="0003649B"/>
    <w:rsid w:val="0005547A"/>
    <w:rsid w:val="000906BD"/>
    <w:rsid w:val="000B7250"/>
    <w:rsid w:val="000B788A"/>
    <w:rsid w:val="000C3324"/>
    <w:rsid w:val="000D107C"/>
    <w:rsid w:val="001256AA"/>
    <w:rsid w:val="00134D8C"/>
    <w:rsid w:val="001719C7"/>
    <w:rsid w:val="001B1898"/>
    <w:rsid w:val="001F4D89"/>
    <w:rsid w:val="00205CDC"/>
    <w:rsid w:val="00217E3E"/>
    <w:rsid w:val="00233E00"/>
    <w:rsid w:val="00237047"/>
    <w:rsid w:val="00280BA2"/>
    <w:rsid w:val="00295935"/>
    <w:rsid w:val="002A5F12"/>
    <w:rsid w:val="003125FC"/>
    <w:rsid w:val="00363538"/>
    <w:rsid w:val="003B684B"/>
    <w:rsid w:val="003E1B96"/>
    <w:rsid w:val="00423D2C"/>
    <w:rsid w:val="004573A6"/>
    <w:rsid w:val="00475D38"/>
    <w:rsid w:val="00492C10"/>
    <w:rsid w:val="004E1445"/>
    <w:rsid w:val="005137D6"/>
    <w:rsid w:val="00536B23"/>
    <w:rsid w:val="005408E6"/>
    <w:rsid w:val="005478A9"/>
    <w:rsid w:val="00577E74"/>
    <w:rsid w:val="00597A6D"/>
    <w:rsid w:val="005C0D66"/>
    <w:rsid w:val="005E17D4"/>
    <w:rsid w:val="00604387"/>
    <w:rsid w:val="00610616"/>
    <w:rsid w:val="00610E29"/>
    <w:rsid w:val="00663748"/>
    <w:rsid w:val="00672CA2"/>
    <w:rsid w:val="006F382C"/>
    <w:rsid w:val="00741356"/>
    <w:rsid w:val="007437D0"/>
    <w:rsid w:val="00757371"/>
    <w:rsid w:val="007A724A"/>
    <w:rsid w:val="007C7695"/>
    <w:rsid w:val="007D42F7"/>
    <w:rsid w:val="007D4A63"/>
    <w:rsid w:val="007F154D"/>
    <w:rsid w:val="007F3A6E"/>
    <w:rsid w:val="008741FC"/>
    <w:rsid w:val="008F71E8"/>
    <w:rsid w:val="00954FAF"/>
    <w:rsid w:val="009D5050"/>
    <w:rsid w:val="009D5625"/>
    <w:rsid w:val="00A1456B"/>
    <w:rsid w:val="00A87541"/>
    <w:rsid w:val="00AA07EC"/>
    <w:rsid w:val="00B200CB"/>
    <w:rsid w:val="00B34A51"/>
    <w:rsid w:val="00B706D7"/>
    <w:rsid w:val="00BB3C12"/>
    <w:rsid w:val="00BC01ED"/>
    <w:rsid w:val="00BC2B8E"/>
    <w:rsid w:val="00BF47DB"/>
    <w:rsid w:val="00C11971"/>
    <w:rsid w:val="00C74FCC"/>
    <w:rsid w:val="00C957A6"/>
    <w:rsid w:val="00CF4290"/>
    <w:rsid w:val="00D001AB"/>
    <w:rsid w:val="00D73957"/>
    <w:rsid w:val="00D769EE"/>
    <w:rsid w:val="00D82EC2"/>
    <w:rsid w:val="00D97D14"/>
    <w:rsid w:val="00DB069C"/>
    <w:rsid w:val="00DF1437"/>
    <w:rsid w:val="00DF4645"/>
    <w:rsid w:val="00E020E0"/>
    <w:rsid w:val="00E100D7"/>
    <w:rsid w:val="00E17773"/>
    <w:rsid w:val="00E219C2"/>
    <w:rsid w:val="00E37655"/>
    <w:rsid w:val="00E43B64"/>
    <w:rsid w:val="00F927E0"/>
    <w:rsid w:val="00FB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75AAD"/>
  <w15:chartTrackingRefBased/>
  <w15:docId w15:val="{C7D5F11E-1458-4853-A6E3-727CED9D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1FC"/>
    <w:rPr>
      <w:color w:val="0563C1" w:themeColor="hyperlink"/>
      <w:u w:val="single"/>
    </w:rPr>
  </w:style>
  <w:style w:type="paragraph" w:styleId="ListParagraph">
    <w:name w:val="List Paragraph"/>
    <w:basedOn w:val="Normal"/>
    <w:uiPriority w:val="34"/>
    <w:qFormat/>
    <w:rsid w:val="005E17D4"/>
    <w:pPr>
      <w:ind w:left="720"/>
      <w:contextualSpacing/>
    </w:pPr>
  </w:style>
  <w:style w:type="paragraph" w:styleId="BalloonText">
    <w:name w:val="Balloon Text"/>
    <w:basedOn w:val="Normal"/>
    <w:link w:val="BalloonTextChar"/>
    <w:uiPriority w:val="99"/>
    <w:semiHidden/>
    <w:unhideWhenUsed/>
    <w:rsid w:val="005E1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7D4"/>
    <w:rPr>
      <w:rFonts w:ascii="Segoe UI" w:hAnsi="Segoe UI" w:cs="Segoe UI"/>
      <w:sz w:val="18"/>
      <w:szCs w:val="18"/>
    </w:rPr>
  </w:style>
  <w:style w:type="character" w:styleId="CommentReference">
    <w:name w:val="annotation reference"/>
    <w:basedOn w:val="DefaultParagraphFont"/>
    <w:uiPriority w:val="99"/>
    <w:semiHidden/>
    <w:unhideWhenUsed/>
    <w:rsid w:val="000B788A"/>
    <w:rPr>
      <w:sz w:val="16"/>
      <w:szCs w:val="16"/>
    </w:rPr>
  </w:style>
  <w:style w:type="paragraph" w:styleId="CommentText">
    <w:name w:val="annotation text"/>
    <w:basedOn w:val="Normal"/>
    <w:link w:val="CommentTextChar"/>
    <w:uiPriority w:val="99"/>
    <w:semiHidden/>
    <w:unhideWhenUsed/>
    <w:rsid w:val="000B788A"/>
    <w:pPr>
      <w:spacing w:line="240" w:lineRule="auto"/>
    </w:pPr>
    <w:rPr>
      <w:sz w:val="20"/>
      <w:szCs w:val="20"/>
    </w:rPr>
  </w:style>
  <w:style w:type="character" w:customStyle="1" w:styleId="CommentTextChar">
    <w:name w:val="Comment Text Char"/>
    <w:basedOn w:val="DefaultParagraphFont"/>
    <w:link w:val="CommentText"/>
    <w:uiPriority w:val="99"/>
    <w:semiHidden/>
    <w:rsid w:val="000B788A"/>
    <w:rPr>
      <w:sz w:val="20"/>
      <w:szCs w:val="20"/>
    </w:rPr>
  </w:style>
  <w:style w:type="paragraph" w:styleId="CommentSubject">
    <w:name w:val="annotation subject"/>
    <w:basedOn w:val="CommentText"/>
    <w:next w:val="CommentText"/>
    <w:link w:val="CommentSubjectChar"/>
    <w:uiPriority w:val="99"/>
    <w:semiHidden/>
    <w:unhideWhenUsed/>
    <w:rsid w:val="000B788A"/>
    <w:rPr>
      <w:b/>
      <w:bCs/>
    </w:rPr>
  </w:style>
  <w:style w:type="character" w:customStyle="1" w:styleId="CommentSubjectChar">
    <w:name w:val="Comment Subject Char"/>
    <w:basedOn w:val="CommentTextChar"/>
    <w:link w:val="CommentSubject"/>
    <w:uiPriority w:val="99"/>
    <w:semiHidden/>
    <w:rsid w:val="000B788A"/>
    <w:rPr>
      <w:b/>
      <w:bCs/>
      <w:sz w:val="20"/>
      <w:szCs w:val="20"/>
    </w:rPr>
  </w:style>
  <w:style w:type="paragraph" w:styleId="Header">
    <w:name w:val="header"/>
    <w:basedOn w:val="Normal"/>
    <w:link w:val="HeaderChar"/>
    <w:uiPriority w:val="99"/>
    <w:unhideWhenUsed/>
    <w:rsid w:val="00BC0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1ED"/>
  </w:style>
  <w:style w:type="paragraph" w:styleId="Footer">
    <w:name w:val="footer"/>
    <w:basedOn w:val="Normal"/>
    <w:link w:val="FooterChar"/>
    <w:uiPriority w:val="99"/>
    <w:unhideWhenUsed/>
    <w:rsid w:val="00BC0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1ED"/>
  </w:style>
  <w:style w:type="character" w:customStyle="1" w:styleId="sc-kafwex">
    <w:name w:val="sc-kafwex"/>
    <w:basedOn w:val="DefaultParagraphFont"/>
    <w:rsid w:val="000906BD"/>
  </w:style>
  <w:style w:type="character" w:styleId="FollowedHyperlink">
    <w:name w:val="FollowedHyperlink"/>
    <w:basedOn w:val="DefaultParagraphFont"/>
    <w:uiPriority w:val="99"/>
    <w:semiHidden/>
    <w:unhideWhenUsed/>
    <w:rsid w:val="007573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79025">
      <w:bodyDiv w:val="1"/>
      <w:marLeft w:val="0"/>
      <w:marRight w:val="0"/>
      <w:marTop w:val="0"/>
      <w:marBottom w:val="0"/>
      <w:divBdr>
        <w:top w:val="none" w:sz="0" w:space="0" w:color="auto"/>
        <w:left w:val="none" w:sz="0" w:space="0" w:color="auto"/>
        <w:bottom w:val="none" w:sz="0" w:space="0" w:color="auto"/>
        <w:right w:val="none" w:sz="0" w:space="0" w:color="auto"/>
      </w:divBdr>
      <w:divsChild>
        <w:div w:id="1357580502">
          <w:marLeft w:val="0"/>
          <w:marRight w:val="0"/>
          <w:marTop w:val="0"/>
          <w:marBottom w:val="0"/>
          <w:divBdr>
            <w:top w:val="none" w:sz="0" w:space="0" w:color="auto"/>
            <w:left w:val="none" w:sz="0" w:space="0" w:color="auto"/>
            <w:bottom w:val="none" w:sz="0" w:space="0" w:color="auto"/>
            <w:right w:val="none" w:sz="0" w:space="0" w:color="auto"/>
          </w:divBdr>
        </w:div>
        <w:div w:id="82579171">
          <w:marLeft w:val="0"/>
          <w:marRight w:val="0"/>
          <w:marTop w:val="0"/>
          <w:marBottom w:val="0"/>
          <w:divBdr>
            <w:top w:val="none" w:sz="0" w:space="0" w:color="auto"/>
            <w:left w:val="none" w:sz="0" w:space="0" w:color="auto"/>
            <w:bottom w:val="none" w:sz="0" w:space="0" w:color="auto"/>
            <w:right w:val="none" w:sz="0" w:space="0" w:color="auto"/>
          </w:divBdr>
        </w:div>
        <w:div w:id="526255186">
          <w:marLeft w:val="0"/>
          <w:marRight w:val="0"/>
          <w:marTop w:val="0"/>
          <w:marBottom w:val="0"/>
          <w:divBdr>
            <w:top w:val="none" w:sz="0" w:space="0" w:color="auto"/>
            <w:left w:val="none" w:sz="0" w:space="0" w:color="auto"/>
            <w:bottom w:val="none" w:sz="0" w:space="0" w:color="auto"/>
            <w:right w:val="none" w:sz="0" w:space="0" w:color="auto"/>
          </w:divBdr>
        </w:div>
        <w:div w:id="1269049366">
          <w:marLeft w:val="0"/>
          <w:marRight w:val="0"/>
          <w:marTop w:val="0"/>
          <w:marBottom w:val="0"/>
          <w:divBdr>
            <w:top w:val="none" w:sz="0" w:space="0" w:color="auto"/>
            <w:left w:val="none" w:sz="0" w:space="0" w:color="auto"/>
            <w:bottom w:val="none" w:sz="0" w:space="0" w:color="auto"/>
            <w:right w:val="none" w:sz="0" w:space="0" w:color="auto"/>
          </w:divBdr>
        </w:div>
        <w:div w:id="2021203611">
          <w:marLeft w:val="0"/>
          <w:marRight w:val="0"/>
          <w:marTop w:val="0"/>
          <w:marBottom w:val="0"/>
          <w:divBdr>
            <w:top w:val="none" w:sz="0" w:space="0" w:color="auto"/>
            <w:left w:val="none" w:sz="0" w:space="0" w:color="auto"/>
            <w:bottom w:val="none" w:sz="0" w:space="0" w:color="auto"/>
            <w:right w:val="none" w:sz="0" w:space="0" w:color="auto"/>
          </w:divBdr>
        </w:div>
        <w:div w:id="75386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rochartsres@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rochartsres@gmail.com" TargetMode="Externa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whgeopark.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coigach-assynt.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meo.com/323433461"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0EAF4-7381-4FCA-AF75-06E542D80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Laura Traynor</cp:lastModifiedBy>
  <cp:revision>3</cp:revision>
  <dcterms:created xsi:type="dcterms:W3CDTF">2019-03-18T11:39:00Z</dcterms:created>
  <dcterms:modified xsi:type="dcterms:W3CDTF">2019-03-18T11:39:00Z</dcterms:modified>
</cp:coreProperties>
</file>